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1C" w:rsidRPr="00F6599B" w:rsidRDefault="00A1361C" w:rsidP="00A1361C">
      <w:pPr>
        <w:widowControl/>
        <w:autoSpaceDE/>
        <w:autoSpaceDN/>
        <w:adjustRightInd/>
        <w:spacing w:after="160" w:line="259" w:lineRule="auto"/>
        <w:jc w:val="center"/>
        <w:rPr>
          <w:b/>
          <w:szCs w:val="21"/>
          <w:lang w:val="es-PE"/>
        </w:rPr>
      </w:pPr>
      <w:r w:rsidRPr="00F6599B">
        <w:rPr>
          <w:b/>
          <w:szCs w:val="21"/>
          <w:lang w:val="es-PE"/>
        </w:rPr>
        <w:t xml:space="preserve">ANEXO </w:t>
      </w:r>
      <w:r w:rsidRPr="00F6599B">
        <w:rPr>
          <w:b/>
          <w:bCs/>
          <w:spacing w:val="-9"/>
          <w:szCs w:val="21"/>
          <w:lang w:val="es-PE"/>
        </w:rPr>
        <w:t xml:space="preserve">N° </w:t>
      </w:r>
      <w:r w:rsidRPr="00F6599B">
        <w:rPr>
          <w:b/>
          <w:szCs w:val="21"/>
          <w:lang w:val="es-PE"/>
        </w:rPr>
        <w:t>5</w:t>
      </w:r>
    </w:p>
    <w:p w:rsidR="00A1361C" w:rsidRDefault="00A1361C" w:rsidP="00A1361C">
      <w:pPr>
        <w:keepNext/>
        <w:keepLines/>
        <w:jc w:val="center"/>
        <w:rPr>
          <w:b/>
          <w:szCs w:val="21"/>
          <w:lang w:val="pt-PT"/>
        </w:rPr>
      </w:pPr>
      <w:r w:rsidRPr="00F6599B">
        <w:rPr>
          <w:b/>
          <w:szCs w:val="21"/>
          <w:lang w:val="pt-PT"/>
        </w:rPr>
        <w:t xml:space="preserve">FASE 1: </w:t>
      </w:r>
      <w:r>
        <w:rPr>
          <w:b/>
          <w:szCs w:val="21"/>
          <w:lang w:val="pt-PT"/>
        </w:rPr>
        <w:t>FICHA DE AUTOEVALUACION</w:t>
      </w:r>
    </w:p>
    <w:p w:rsidR="00A1361C" w:rsidRDefault="00A1361C" w:rsidP="00A1361C">
      <w:pPr>
        <w:keepNext/>
        <w:keepLines/>
        <w:jc w:val="center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jc w:val="center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jc w:val="center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jc w:val="both"/>
        <w:rPr>
          <w:b/>
          <w:szCs w:val="21"/>
          <w:lang w:val="pt-PT"/>
        </w:rPr>
      </w:pPr>
      <w:r w:rsidRPr="00A5219F">
        <w:rPr>
          <w:b/>
          <w:szCs w:val="21"/>
          <w:lang w:val="pt-PT"/>
        </w:rPr>
        <w:t>Nombre de la Revista Cientifica</w:t>
      </w:r>
      <w:r>
        <w:rPr>
          <w:b/>
          <w:szCs w:val="21"/>
          <w:lang w:val="pt-PT"/>
        </w:rPr>
        <w:t>:</w:t>
      </w:r>
    </w:p>
    <w:p w:rsidR="00A1361C" w:rsidRPr="00A5219F" w:rsidRDefault="00A1361C" w:rsidP="00A1361C">
      <w:pPr>
        <w:keepNext/>
        <w:keepLines/>
        <w:jc w:val="both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jc w:val="both"/>
        <w:rPr>
          <w:b/>
          <w:szCs w:val="21"/>
          <w:lang w:val="pt-PT"/>
        </w:rPr>
      </w:pPr>
      <w:r w:rsidRPr="00A5219F">
        <w:rPr>
          <w:b/>
          <w:szCs w:val="21"/>
          <w:lang w:val="pt-PT"/>
        </w:rPr>
        <w:t>Editor Principal</w:t>
      </w:r>
      <w:r>
        <w:rPr>
          <w:b/>
          <w:szCs w:val="21"/>
          <w:lang w:val="pt-PT"/>
        </w:rPr>
        <w:t>, director o su equivalente:</w:t>
      </w:r>
    </w:p>
    <w:p w:rsidR="00A1361C" w:rsidRPr="00A5219F" w:rsidRDefault="00A1361C" w:rsidP="00A1361C">
      <w:pPr>
        <w:keepNext/>
        <w:keepLines/>
        <w:jc w:val="both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jc w:val="both"/>
        <w:rPr>
          <w:b/>
          <w:szCs w:val="21"/>
          <w:lang w:val="pt-PT"/>
        </w:rPr>
      </w:pPr>
      <w:r w:rsidRPr="00A5219F">
        <w:rPr>
          <w:b/>
          <w:szCs w:val="21"/>
          <w:lang w:val="pt-PT"/>
        </w:rPr>
        <w:t>Servicio o gerencia donde se edita la revista científica</w:t>
      </w:r>
      <w:r>
        <w:rPr>
          <w:b/>
          <w:szCs w:val="21"/>
          <w:lang w:val="pt-PT"/>
        </w:rPr>
        <w:t>:</w:t>
      </w:r>
    </w:p>
    <w:p w:rsidR="00A1361C" w:rsidRDefault="00A1361C" w:rsidP="00A1361C">
      <w:pPr>
        <w:keepNext/>
        <w:keepLines/>
        <w:jc w:val="center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jc w:val="center"/>
        <w:rPr>
          <w:b/>
          <w:szCs w:val="21"/>
          <w:lang w:val="pt-PT"/>
        </w:rPr>
      </w:pPr>
    </w:p>
    <w:p w:rsidR="00A1361C" w:rsidRPr="00F6599B" w:rsidRDefault="00A1361C" w:rsidP="00A1361C">
      <w:pPr>
        <w:keepNext/>
        <w:keepLines/>
        <w:jc w:val="center"/>
        <w:rPr>
          <w:b/>
          <w:szCs w:val="21"/>
          <w:lang w:val="pt-PT"/>
        </w:rPr>
      </w:pPr>
    </w:p>
    <w:p w:rsidR="00A1361C" w:rsidRDefault="00A1361C" w:rsidP="00A1361C">
      <w:pPr>
        <w:keepNext/>
        <w:keepLines/>
        <w:spacing w:line="276" w:lineRule="auto"/>
        <w:jc w:val="center"/>
        <w:rPr>
          <w:b/>
          <w:szCs w:val="21"/>
          <w:highlight w:val="yellow"/>
          <w:lang w:val="pt-PT"/>
        </w:rPr>
      </w:pPr>
    </w:p>
    <w:tbl>
      <w:tblPr>
        <w:tblStyle w:val="Tablaconcuadrcula"/>
        <w:tblW w:w="9799" w:type="dxa"/>
        <w:tblLook w:val="04A0" w:firstRow="1" w:lastRow="0" w:firstColumn="1" w:lastColumn="0" w:noHBand="0" w:noVBand="1"/>
      </w:tblPr>
      <w:tblGrid>
        <w:gridCol w:w="8319"/>
        <w:gridCol w:w="1480"/>
      </w:tblGrid>
      <w:tr w:rsidR="00A1361C" w:rsidTr="00454F8D">
        <w:trPr>
          <w:trHeight w:val="162"/>
        </w:trPr>
        <w:tc>
          <w:tcPr>
            <w:tcW w:w="8319" w:type="dxa"/>
          </w:tcPr>
          <w:p w:rsidR="00A1361C" w:rsidRPr="00A5219F" w:rsidRDefault="00A1361C" w:rsidP="00454F8D">
            <w:pPr>
              <w:keepNext/>
              <w:keepLines/>
              <w:spacing w:line="276" w:lineRule="auto"/>
              <w:jc w:val="both"/>
              <w:rPr>
                <w:b/>
                <w:szCs w:val="21"/>
                <w:lang w:val="pt-PT"/>
              </w:rPr>
            </w:pPr>
            <w:r w:rsidRPr="00A5219F">
              <w:rPr>
                <w:b/>
                <w:szCs w:val="21"/>
                <w:lang w:val="pt-PT"/>
              </w:rPr>
              <w:t>Criterio</w:t>
            </w:r>
            <w:r>
              <w:rPr>
                <w:b/>
                <w:szCs w:val="21"/>
                <w:lang w:val="pt-PT"/>
              </w:rPr>
              <w:t xml:space="preserve"> (maximo 85 puntos)</w:t>
            </w:r>
          </w:p>
        </w:tc>
        <w:tc>
          <w:tcPr>
            <w:tcW w:w="1480" w:type="dxa"/>
          </w:tcPr>
          <w:p w:rsidR="00A1361C" w:rsidRPr="00344423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 w:val="12"/>
                <w:szCs w:val="12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Puntaje</w:t>
            </w:r>
          </w:p>
        </w:tc>
      </w:tr>
      <w:tr w:rsidR="00A1361C" w:rsidTr="00454F8D">
        <w:trPr>
          <w:trHeight w:val="324"/>
        </w:trPr>
        <w:tc>
          <w:tcPr>
            <w:tcW w:w="8319" w:type="dxa"/>
          </w:tcPr>
          <w:p w:rsidR="00A1361C" w:rsidRPr="00EB33B6" w:rsidRDefault="00A1361C" w:rsidP="00454F8D">
            <w:pPr>
              <w:keepNext/>
              <w:keepLines/>
              <w:spacing w:line="276" w:lineRule="auto"/>
              <w:jc w:val="both"/>
              <w:rPr>
                <w:bCs/>
                <w:szCs w:val="21"/>
                <w:lang w:val="pt-PT"/>
              </w:rPr>
            </w:pPr>
            <w:r w:rsidRPr="00EB33B6">
              <w:rPr>
                <w:bCs/>
                <w:szCs w:val="21"/>
                <w:lang w:val="pt-PT"/>
              </w:rPr>
              <w:t>1. Su revis</w:t>
            </w:r>
            <w:r>
              <w:rPr>
                <w:bCs/>
                <w:szCs w:val="21"/>
                <w:lang w:val="pt-PT"/>
              </w:rPr>
              <w:t>ta es editada y publicada:  formato electrónico (10 puntos),  impreso (5 puntos)</w:t>
            </w:r>
          </w:p>
        </w:tc>
        <w:tc>
          <w:tcPr>
            <w:tcW w:w="1480" w:type="dxa"/>
          </w:tcPr>
          <w:p w:rsidR="00A1361C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Cs w:val="21"/>
                <w:highlight w:val="yellow"/>
                <w:lang w:val="pt-PT"/>
              </w:rPr>
            </w:pPr>
          </w:p>
        </w:tc>
      </w:tr>
      <w:tr w:rsidR="00A1361C" w:rsidTr="00454F8D">
        <w:trPr>
          <w:trHeight w:val="154"/>
        </w:trPr>
        <w:tc>
          <w:tcPr>
            <w:tcW w:w="8319" w:type="dxa"/>
          </w:tcPr>
          <w:p w:rsidR="00A1361C" w:rsidRPr="00EB33B6" w:rsidRDefault="00A1361C" w:rsidP="00454F8D">
            <w:pPr>
              <w:keepNext/>
              <w:keepLines/>
              <w:spacing w:line="276" w:lineRule="auto"/>
              <w:jc w:val="both"/>
              <w:rPr>
                <w:bCs/>
                <w:szCs w:val="21"/>
                <w:lang w:val="pt-PT"/>
              </w:rPr>
            </w:pPr>
            <w:r w:rsidRPr="00EB33B6">
              <w:rPr>
                <w:bCs/>
                <w:szCs w:val="21"/>
                <w:lang w:val="pt-PT"/>
              </w:rPr>
              <w:t xml:space="preserve">2. Tiene ISSN: </w:t>
            </w:r>
            <w:r w:rsidRPr="00C77A15">
              <w:rPr>
                <w:bCs/>
                <w:szCs w:val="21"/>
                <w:lang w:val="pt-PT"/>
              </w:rPr>
              <w:t xml:space="preserve">formato electrónico (10 p),  </w:t>
            </w:r>
            <w:r>
              <w:rPr>
                <w:bCs/>
                <w:szCs w:val="21"/>
                <w:lang w:val="pt-PT"/>
              </w:rPr>
              <w:t xml:space="preserve">solo </w:t>
            </w:r>
            <w:r w:rsidRPr="00C77A15">
              <w:rPr>
                <w:bCs/>
                <w:szCs w:val="21"/>
                <w:lang w:val="pt-PT"/>
              </w:rPr>
              <w:t>impreso (5 p)</w:t>
            </w:r>
          </w:p>
        </w:tc>
        <w:tc>
          <w:tcPr>
            <w:tcW w:w="1480" w:type="dxa"/>
          </w:tcPr>
          <w:p w:rsidR="00A1361C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Cs w:val="21"/>
                <w:highlight w:val="yellow"/>
                <w:lang w:val="pt-PT"/>
              </w:rPr>
            </w:pPr>
          </w:p>
        </w:tc>
      </w:tr>
      <w:tr w:rsidR="00A1361C" w:rsidTr="00454F8D">
        <w:trPr>
          <w:trHeight w:val="662"/>
        </w:trPr>
        <w:tc>
          <w:tcPr>
            <w:tcW w:w="8319" w:type="dxa"/>
          </w:tcPr>
          <w:p w:rsidR="00A1361C" w:rsidRPr="00EB33B6" w:rsidRDefault="00A1361C" w:rsidP="00454F8D">
            <w:pPr>
              <w:keepNext/>
              <w:keepLines/>
              <w:spacing w:line="276" w:lineRule="auto"/>
              <w:jc w:val="both"/>
              <w:rPr>
                <w:bCs/>
                <w:szCs w:val="21"/>
                <w:lang w:val="pt-PT"/>
              </w:rPr>
            </w:pPr>
            <w:r>
              <w:rPr>
                <w:bCs/>
                <w:szCs w:val="21"/>
                <w:lang w:val="pt-PT"/>
              </w:rPr>
              <w:t>3</w:t>
            </w:r>
            <w:r w:rsidRPr="00EB33B6">
              <w:rPr>
                <w:bCs/>
                <w:szCs w:val="21"/>
                <w:lang w:val="pt-PT"/>
              </w:rPr>
              <w:t xml:space="preserve">. La revista adopta buenas prácticas: Committee on Publication Ethics (COPE), el Directory of Open Access Journals (DOAJ), la Open Access Scholarly Publishers Association, </w:t>
            </w:r>
            <w:r w:rsidRPr="00EB33B6">
              <w:rPr>
                <w:rFonts w:ascii="Verdana" w:hAnsi="Verdana"/>
                <w:color w:val="000000"/>
              </w:rPr>
              <w:t>Asociación Mundial de Editores Médicos-WAME</w:t>
            </w:r>
            <w:r w:rsidRPr="00EB33B6">
              <w:rPr>
                <w:bCs/>
                <w:szCs w:val="21"/>
                <w:lang w:val="pt-PT"/>
              </w:rPr>
              <w:t xml:space="preserve"> y Latindex. 3 puntos cada una</w:t>
            </w:r>
          </w:p>
        </w:tc>
        <w:tc>
          <w:tcPr>
            <w:tcW w:w="1480" w:type="dxa"/>
          </w:tcPr>
          <w:p w:rsidR="00A1361C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Cs w:val="21"/>
                <w:highlight w:val="yellow"/>
                <w:lang w:val="pt-PT"/>
              </w:rPr>
            </w:pPr>
          </w:p>
        </w:tc>
      </w:tr>
      <w:tr w:rsidR="00A1361C" w:rsidTr="00454F8D">
        <w:trPr>
          <w:trHeight w:val="324"/>
        </w:trPr>
        <w:tc>
          <w:tcPr>
            <w:tcW w:w="8319" w:type="dxa"/>
          </w:tcPr>
          <w:p w:rsidR="00A1361C" w:rsidRPr="00EB33B6" w:rsidRDefault="00A1361C" w:rsidP="00454F8D">
            <w:pPr>
              <w:keepNext/>
              <w:keepLines/>
              <w:spacing w:line="276" w:lineRule="auto"/>
              <w:jc w:val="both"/>
              <w:rPr>
                <w:bCs/>
                <w:szCs w:val="21"/>
                <w:lang w:val="pt-PT"/>
              </w:rPr>
            </w:pPr>
            <w:r>
              <w:rPr>
                <w:bCs/>
                <w:szCs w:val="21"/>
                <w:lang w:val="pt-PT"/>
              </w:rPr>
              <w:t>4</w:t>
            </w:r>
            <w:r w:rsidRPr="00EB33B6">
              <w:rPr>
                <w:bCs/>
                <w:szCs w:val="21"/>
                <w:lang w:val="pt-PT"/>
              </w:rPr>
              <w:t>. Tiempo de funcionamiento</w:t>
            </w:r>
            <w:r>
              <w:rPr>
                <w:bCs/>
                <w:szCs w:val="21"/>
                <w:lang w:val="pt-PT"/>
              </w:rPr>
              <w:t>: 2 o más años ( 10 puntos), menos de 2 años ( 5 puntos)</w:t>
            </w:r>
          </w:p>
        </w:tc>
        <w:tc>
          <w:tcPr>
            <w:tcW w:w="1480" w:type="dxa"/>
          </w:tcPr>
          <w:p w:rsidR="00A1361C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Cs w:val="21"/>
                <w:highlight w:val="yellow"/>
                <w:lang w:val="pt-PT"/>
              </w:rPr>
            </w:pPr>
          </w:p>
        </w:tc>
      </w:tr>
      <w:tr w:rsidR="00A1361C" w:rsidTr="00454F8D">
        <w:trPr>
          <w:trHeight w:val="324"/>
        </w:trPr>
        <w:tc>
          <w:tcPr>
            <w:tcW w:w="8319" w:type="dxa"/>
          </w:tcPr>
          <w:p w:rsidR="00A1361C" w:rsidRPr="00EB33B6" w:rsidRDefault="00A1361C" w:rsidP="00454F8D">
            <w:pPr>
              <w:keepNext/>
              <w:keepLines/>
              <w:spacing w:line="276" w:lineRule="auto"/>
              <w:jc w:val="both"/>
              <w:rPr>
                <w:bCs/>
                <w:szCs w:val="21"/>
                <w:lang w:val="pt-PT"/>
              </w:rPr>
            </w:pPr>
            <w:r>
              <w:rPr>
                <w:bCs/>
                <w:szCs w:val="21"/>
                <w:lang w:val="pt-PT"/>
              </w:rPr>
              <w:t>5. La revista cumple con la periodicidad establecida (15 puntos)</w:t>
            </w:r>
          </w:p>
        </w:tc>
        <w:tc>
          <w:tcPr>
            <w:tcW w:w="1480" w:type="dxa"/>
          </w:tcPr>
          <w:p w:rsidR="00A1361C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Cs w:val="21"/>
                <w:highlight w:val="yellow"/>
                <w:lang w:val="pt-PT"/>
              </w:rPr>
            </w:pPr>
          </w:p>
        </w:tc>
      </w:tr>
      <w:tr w:rsidR="00A1361C" w:rsidTr="00454F8D">
        <w:trPr>
          <w:trHeight w:val="154"/>
        </w:trPr>
        <w:tc>
          <w:tcPr>
            <w:tcW w:w="8319" w:type="dxa"/>
          </w:tcPr>
          <w:p w:rsidR="00A1361C" w:rsidRPr="00EB33B6" w:rsidRDefault="00A1361C" w:rsidP="00454F8D">
            <w:pPr>
              <w:keepNext/>
              <w:keepLines/>
              <w:spacing w:line="276" w:lineRule="auto"/>
              <w:jc w:val="both"/>
              <w:rPr>
                <w:bCs/>
                <w:szCs w:val="21"/>
                <w:lang w:val="pt-PT"/>
              </w:rPr>
            </w:pPr>
            <w:r w:rsidRPr="00EB33B6">
              <w:rPr>
                <w:bCs/>
                <w:szCs w:val="21"/>
                <w:lang w:val="pt-PT"/>
              </w:rPr>
              <w:t>Total</w:t>
            </w:r>
          </w:p>
        </w:tc>
        <w:tc>
          <w:tcPr>
            <w:tcW w:w="1480" w:type="dxa"/>
          </w:tcPr>
          <w:p w:rsidR="00A1361C" w:rsidRDefault="00A1361C" w:rsidP="00454F8D">
            <w:pPr>
              <w:keepNext/>
              <w:keepLines/>
              <w:spacing w:line="276" w:lineRule="auto"/>
              <w:jc w:val="center"/>
              <w:rPr>
                <w:b/>
                <w:szCs w:val="21"/>
                <w:highlight w:val="yellow"/>
                <w:lang w:val="pt-PT"/>
              </w:rPr>
            </w:pPr>
          </w:p>
        </w:tc>
      </w:tr>
    </w:tbl>
    <w:p w:rsidR="00A1361C" w:rsidRDefault="00A1361C" w:rsidP="00A1361C">
      <w:pPr>
        <w:keepNext/>
        <w:keepLines/>
        <w:spacing w:line="276" w:lineRule="auto"/>
        <w:jc w:val="center"/>
        <w:rPr>
          <w:b/>
          <w:szCs w:val="21"/>
          <w:highlight w:val="yellow"/>
          <w:lang w:val="pt-PT"/>
        </w:rPr>
      </w:pPr>
    </w:p>
    <w:p w:rsidR="00A1361C" w:rsidRDefault="00A1361C" w:rsidP="00A1361C">
      <w:pPr>
        <w:widowControl/>
        <w:autoSpaceDE/>
        <w:autoSpaceDN/>
        <w:adjustRightInd/>
        <w:spacing w:after="160" w:line="259" w:lineRule="auto"/>
        <w:rPr>
          <w:bCs/>
          <w:szCs w:val="21"/>
          <w:lang w:val="pt-PT"/>
        </w:rPr>
      </w:pPr>
      <w:r w:rsidRPr="00FC0299">
        <w:rPr>
          <w:bCs/>
          <w:szCs w:val="21"/>
          <w:lang w:val="pt-PT"/>
        </w:rPr>
        <w:t xml:space="preserve">Puntaje total:______  </w:t>
      </w:r>
      <w:r w:rsidRPr="00FC0299">
        <w:rPr>
          <w:b/>
          <w:sz w:val="32"/>
          <w:szCs w:val="32"/>
          <w:lang w:val="pt-PT"/>
        </w:rPr>
        <w:t>+</w:t>
      </w:r>
      <w:r w:rsidRPr="00FC0299">
        <w:rPr>
          <w:bCs/>
          <w:szCs w:val="21"/>
          <w:lang w:val="pt-PT"/>
        </w:rPr>
        <w:t xml:space="preserve">  Evaluación del CV del editor, director o su equivalente______ </w:t>
      </w:r>
      <w:r w:rsidRPr="00FC0299">
        <w:rPr>
          <w:b/>
          <w:sz w:val="24"/>
          <w:szCs w:val="24"/>
          <w:lang w:val="pt-PT"/>
        </w:rPr>
        <w:t xml:space="preserve">=  </w:t>
      </w:r>
      <w:r w:rsidRPr="00FC0299">
        <w:rPr>
          <w:bCs/>
          <w:szCs w:val="21"/>
          <w:lang w:val="pt-PT"/>
        </w:rPr>
        <w:t xml:space="preserve">  ___</w:t>
      </w:r>
      <w:r>
        <w:rPr>
          <w:bCs/>
          <w:szCs w:val="21"/>
          <w:lang w:val="pt-PT"/>
        </w:rPr>
        <w:t xml:space="preserve"> </w:t>
      </w:r>
    </w:p>
    <w:p w:rsidR="00A1361C" w:rsidRPr="00917B0C" w:rsidRDefault="00A1361C" w:rsidP="00A1361C">
      <w:pPr>
        <w:widowControl/>
        <w:autoSpaceDE/>
        <w:autoSpaceDN/>
        <w:adjustRightInd/>
        <w:spacing w:after="160" w:line="259" w:lineRule="auto"/>
        <w:rPr>
          <w:bCs/>
          <w:szCs w:val="21"/>
          <w:lang w:val="pt-PT"/>
        </w:rPr>
      </w:pPr>
    </w:p>
    <w:p w:rsidR="00A1361C" w:rsidRDefault="00A1361C" w:rsidP="00A1361C">
      <w:pPr>
        <w:widowControl/>
        <w:autoSpaceDE/>
        <w:autoSpaceDN/>
        <w:adjustRightInd/>
        <w:spacing w:after="160" w:line="259" w:lineRule="auto"/>
        <w:rPr>
          <w:bCs/>
          <w:szCs w:val="21"/>
          <w:lang w:val="pt-PT"/>
        </w:rPr>
      </w:pPr>
      <w:r w:rsidRPr="00917B0C">
        <w:rPr>
          <w:bCs/>
          <w:szCs w:val="21"/>
          <w:lang w:val="pt-PT"/>
        </w:rPr>
        <w:t>Declaro que la inforación declarada en la presente evaluación es fidedigna</w:t>
      </w:r>
    </w:p>
    <w:p w:rsidR="00A1361C" w:rsidRDefault="00A1361C" w:rsidP="00A1361C">
      <w:pPr>
        <w:widowControl/>
        <w:autoSpaceDE/>
        <w:autoSpaceDN/>
        <w:adjustRightInd/>
        <w:spacing w:after="160" w:line="259" w:lineRule="auto"/>
        <w:rPr>
          <w:bCs/>
          <w:szCs w:val="21"/>
          <w:lang w:val="pt-PT"/>
        </w:rPr>
      </w:pPr>
    </w:p>
    <w:p w:rsidR="00A1361C" w:rsidRPr="007D7C9A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>
        <w:rPr>
          <w:bCs/>
          <w:noProof/>
          <w:spacing w:val="-9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C620" wp14:editId="35959D5B">
                <wp:simplePos x="0" y="0"/>
                <wp:positionH relativeFrom="column">
                  <wp:posOffset>2774315</wp:posOffset>
                </wp:positionH>
                <wp:positionV relativeFrom="paragraph">
                  <wp:posOffset>148590</wp:posOffset>
                </wp:positionV>
                <wp:extent cx="692150" cy="768350"/>
                <wp:effectExtent l="0" t="0" r="12700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E9AE2" id="Rectángulo 16" o:spid="_x0000_s1026" style="position:absolute;margin-left:218.45pt;margin-top:11.7pt;width:54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" fillcolor="window" strokecolor="windowText" strokeweight=".25pt"/>
            </w:pict>
          </mc:Fallback>
        </mc:AlternateContent>
      </w:r>
      <w:r w:rsidRPr="007D7C9A">
        <w:rPr>
          <w:bCs/>
          <w:spacing w:val="-9"/>
          <w:sz w:val="21"/>
          <w:szCs w:val="21"/>
          <w:lang w:val="es-ES_tradnl"/>
        </w:rPr>
        <w:t>Atentamente,</w:t>
      </w:r>
    </w:p>
    <w:p w:rsidR="00A1361C" w:rsidRPr="007D7C9A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>
        <w:rPr>
          <w:bCs/>
          <w:noProof/>
          <w:spacing w:val="-9"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27CE8" wp14:editId="0B3EA9C0">
                <wp:simplePos x="0" y="0"/>
                <wp:positionH relativeFrom="column">
                  <wp:posOffset>2720340</wp:posOffset>
                </wp:positionH>
                <wp:positionV relativeFrom="paragraph">
                  <wp:posOffset>16179</wp:posOffset>
                </wp:positionV>
                <wp:extent cx="952500" cy="2286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61C" w:rsidRPr="003571A3" w:rsidRDefault="00A1361C" w:rsidP="00A1361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571A3">
                              <w:rPr>
                                <w:sz w:val="16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7CE8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214.2pt;margin-top:1.25pt;width: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" fillcolor="window" stroked="f" strokeweight=".5pt">
                <v:textbox>
                  <w:txbxContent>
                    <w:p w:rsidR="00A1361C" w:rsidRPr="003571A3" w:rsidRDefault="00A1361C" w:rsidP="00A1361C">
                      <w:pPr>
                        <w:jc w:val="center"/>
                        <w:rPr>
                          <w:sz w:val="16"/>
                        </w:rPr>
                      </w:pPr>
                      <w:r w:rsidRPr="003571A3">
                        <w:rPr>
                          <w:sz w:val="16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A1361C" w:rsidRPr="007D7C9A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</w:p>
    <w:p w:rsidR="00A1361C" w:rsidRPr="00AF35AD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AF35AD">
        <w:rPr>
          <w:bCs/>
          <w:spacing w:val="-9"/>
          <w:sz w:val="21"/>
          <w:szCs w:val="21"/>
          <w:lang w:val="es-ES_tradnl"/>
        </w:rPr>
        <w:t>________________________________________</w:t>
      </w:r>
    </w:p>
    <w:p w:rsidR="00A1361C" w:rsidRPr="00AF35AD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es-ES_tradnl"/>
        </w:rPr>
      </w:pPr>
      <w:r w:rsidRPr="00AF35AD">
        <w:rPr>
          <w:bCs/>
          <w:spacing w:val="-9"/>
          <w:sz w:val="21"/>
          <w:szCs w:val="21"/>
          <w:lang w:val="es-ES_tradnl"/>
        </w:rPr>
        <w:t xml:space="preserve">Firma y Nombre del </w:t>
      </w:r>
      <w:r>
        <w:rPr>
          <w:bCs/>
          <w:spacing w:val="-9"/>
          <w:sz w:val="21"/>
          <w:szCs w:val="21"/>
          <w:lang w:val="es-ES_tradnl"/>
        </w:rPr>
        <w:t xml:space="preserve">Editor </w:t>
      </w:r>
      <w:r w:rsidRPr="00AF35AD">
        <w:rPr>
          <w:bCs/>
          <w:spacing w:val="-9"/>
          <w:sz w:val="21"/>
          <w:szCs w:val="21"/>
          <w:lang w:val="es-ES_tradnl"/>
        </w:rPr>
        <w:t>Principal</w:t>
      </w:r>
      <w:r>
        <w:rPr>
          <w:bCs/>
          <w:spacing w:val="-9"/>
          <w:sz w:val="21"/>
          <w:szCs w:val="21"/>
          <w:lang w:val="es-ES_tradnl"/>
        </w:rPr>
        <w:t>,</w:t>
      </w:r>
      <w:r w:rsidRPr="00B7180B">
        <w:t xml:space="preserve"> </w:t>
      </w:r>
      <w:r>
        <w:rPr>
          <w:bCs/>
          <w:spacing w:val="-9"/>
          <w:sz w:val="21"/>
          <w:szCs w:val="21"/>
          <w:lang w:val="es-ES_tradnl"/>
        </w:rPr>
        <w:t>director</w:t>
      </w:r>
      <w:r w:rsidRPr="00B7180B">
        <w:rPr>
          <w:bCs/>
          <w:spacing w:val="-9"/>
          <w:sz w:val="21"/>
          <w:szCs w:val="21"/>
          <w:lang w:val="es-ES_tradnl"/>
        </w:rPr>
        <w:t xml:space="preserve"> o su equivalente</w:t>
      </w:r>
      <w:r>
        <w:rPr>
          <w:bCs/>
          <w:spacing w:val="-9"/>
          <w:sz w:val="21"/>
          <w:szCs w:val="21"/>
          <w:lang w:val="es-ES_tradnl"/>
        </w:rPr>
        <w:t xml:space="preserve"> </w:t>
      </w:r>
    </w:p>
    <w:p w:rsidR="00A1361C" w:rsidRPr="00915C77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  <w:r w:rsidRPr="00915C77">
        <w:rPr>
          <w:bCs/>
          <w:spacing w:val="-9"/>
          <w:sz w:val="21"/>
          <w:szCs w:val="21"/>
          <w:lang w:val="pt-PT"/>
        </w:rPr>
        <w:t>DNI:</w:t>
      </w:r>
    </w:p>
    <w:p w:rsidR="00A1361C" w:rsidRPr="00915C77" w:rsidRDefault="00A1361C" w:rsidP="00A1361C">
      <w:pPr>
        <w:widowControl/>
        <w:autoSpaceDE/>
        <w:autoSpaceDN/>
        <w:adjustRightInd/>
        <w:jc w:val="both"/>
        <w:rPr>
          <w:bCs/>
          <w:spacing w:val="-9"/>
          <w:sz w:val="21"/>
          <w:szCs w:val="21"/>
          <w:lang w:val="pt-PT"/>
        </w:rPr>
      </w:pPr>
      <w:r w:rsidRPr="00915C77">
        <w:rPr>
          <w:bCs/>
          <w:spacing w:val="-9"/>
          <w:sz w:val="21"/>
          <w:szCs w:val="21"/>
          <w:lang w:val="pt-PT"/>
        </w:rPr>
        <w:t>N° de Código de Planilla</w:t>
      </w:r>
      <w:r>
        <w:rPr>
          <w:bCs/>
          <w:spacing w:val="-9"/>
          <w:sz w:val="21"/>
          <w:szCs w:val="21"/>
          <w:lang w:val="pt-PT"/>
        </w:rPr>
        <w:t>:</w:t>
      </w:r>
    </w:p>
    <w:p w:rsidR="005F7B37" w:rsidRPr="00A1361C" w:rsidRDefault="005F7B37" w:rsidP="00A1361C">
      <w:pPr>
        <w:widowControl/>
        <w:autoSpaceDE/>
        <w:autoSpaceDN/>
        <w:adjustRightInd/>
        <w:spacing w:after="160" w:line="259" w:lineRule="auto"/>
        <w:rPr>
          <w:b/>
          <w:szCs w:val="21"/>
          <w:highlight w:val="yellow"/>
          <w:lang w:val="pt-PT"/>
        </w:rPr>
      </w:pPr>
      <w:bookmarkStart w:id="0" w:name="_GoBack"/>
      <w:bookmarkEnd w:id="0"/>
    </w:p>
    <w:sectPr w:rsidR="005F7B37" w:rsidRPr="00A13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1C"/>
    <w:rsid w:val="005F7B37"/>
    <w:rsid w:val="00A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2D994"/>
  <w15:chartTrackingRefBased/>
  <w15:docId w15:val="{D7597E59-2817-4FA4-A2BA-B0897B57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61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ietsi sdis2</dc:creator>
  <cp:keywords/>
  <dc:description/>
  <cp:lastModifiedBy>ietsi sdis2</cp:lastModifiedBy>
  <cp:revision>1</cp:revision>
  <dcterms:created xsi:type="dcterms:W3CDTF">2022-06-27T17:46:00Z</dcterms:created>
  <dcterms:modified xsi:type="dcterms:W3CDTF">2022-06-27T17:46:00Z</dcterms:modified>
</cp:coreProperties>
</file>